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3C" w:rsidRPr="00360CF1" w:rsidRDefault="00550D3C" w:rsidP="00550D3C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9264" behindDoc="0" locked="0" layoutInCell="1" allowOverlap="1" wp14:anchorId="25ED532E" wp14:editId="1C9CC077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0D3C" w:rsidRPr="00360CF1" w:rsidRDefault="00550D3C" w:rsidP="00550D3C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550D3C" w:rsidRPr="00360CF1" w:rsidRDefault="00550D3C" w:rsidP="00550D3C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550D3C" w:rsidRPr="00360CF1" w:rsidRDefault="00550D3C" w:rsidP="00550D3C">
      <w:pPr>
        <w:rPr>
          <w:sz w:val="36"/>
          <w:szCs w:val="36"/>
        </w:rPr>
      </w:pPr>
    </w:p>
    <w:p w:rsidR="00550D3C" w:rsidRPr="00360CF1" w:rsidRDefault="00550D3C" w:rsidP="00550D3C">
      <w:pPr>
        <w:pStyle w:val="1"/>
        <w:rPr>
          <w:szCs w:val="44"/>
        </w:rPr>
      </w:pPr>
      <w:r>
        <w:rPr>
          <w:szCs w:val="44"/>
        </w:rPr>
        <w:t>РАСПОРЯЖЕ</w:t>
      </w:r>
      <w:r w:rsidRPr="00360CF1">
        <w:rPr>
          <w:szCs w:val="44"/>
        </w:rPr>
        <w:t>НИЕ</w:t>
      </w:r>
    </w:p>
    <w:p w:rsidR="00550D3C" w:rsidRPr="00360CF1" w:rsidRDefault="00550D3C" w:rsidP="00550D3C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550D3C" w:rsidRPr="00360CF1" w:rsidTr="00D93F28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550D3C" w:rsidRPr="00360CF1" w:rsidRDefault="00550D3C" w:rsidP="00D93F28">
            <w:r w:rsidRPr="00360CF1">
              <w:t xml:space="preserve">от </w:t>
            </w:r>
            <w:r>
              <w:t>29.03.2017</w:t>
            </w:r>
          </w:p>
          <w:p w:rsidR="00550D3C" w:rsidRPr="00360CF1" w:rsidRDefault="00550D3C" w:rsidP="00D93F28">
            <w:pPr>
              <w:rPr>
                <w:sz w:val="10"/>
                <w:szCs w:val="10"/>
              </w:rPr>
            </w:pPr>
          </w:p>
          <w:p w:rsidR="00550D3C" w:rsidRPr="00360CF1" w:rsidRDefault="00550D3C" w:rsidP="00D93F28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550D3C" w:rsidRPr="00360CF1" w:rsidRDefault="00550D3C" w:rsidP="00D93F28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>
              <w:t>167-р</w:t>
            </w:r>
            <w:r w:rsidRPr="00360CF1">
              <w:t xml:space="preserve">          </w:t>
            </w:r>
          </w:p>
        </w:tc>
      </w:tr>
    </w:tbl>
    <w:p w:rsidR="00550D3C" w:rsidRDefault="00550D3C" w:rsidP="00550D3C">
      <w:pPr>
        <w:widowControl w:val="0"/>
        <w:jc w:val="both"/>
      </w:pPr>
    </w:p>
    <w:p w:rsidR="00550D3C" w:rsidRDefault="00550D3C" w:rsidP="00550D3C">
      <w:pPr>
        <w:widowControl w:val="0"/>
        <w:jc w:val="both"/>
      </w:pPr>
    </w:p>
    <w:p w:rsidR="00550D3C" w:rsidRDefault="00550D3C" w:rsidP="00550D3C">
      <w:pPr>
        <w:widowControl w:val="0"/>
        <w:ind w:right="4676"/>
        <w:jc w:val="both"/>
      </w:pPr>
      <w:r w:rsidRPr="00361C3D">
        <w:rPr>
          <w:rFonts w:eastAsia="Calibri"/>
          <w:lang w:eastAsia="en-US"/>
        </w:rPr>
        <w:t>О внесении изменений в</w:t>
      </w:r>
      <w:r>
        <w:rPr>
          <w:rFonts w:eastAsia="Calibri"/>
          <w:lang w:eastAsia="en-US"/>
        </w:rPr>
        <w:t xml:space="preserve"> приложения к  распоряжению</w:t>
      </w:r>
      <w:r w:rsidRPr="00361C3D">
        <w:rPr>
          <w:rFonts w:eastAsia="Calibri"/>
          <w:lang w:eastAsia="en-US"/>
        </w:rPr>
        <w:t xml:space="preserve"> администрации района</w:t>
      </w:r>
      <w:r>
        <w:rPr>
          <w:rFonts w:eastAsia="Calibri"/>
          <w:lang w:eastAsia="en-US"/>
        </w:rPr>
        <w:t xml:space="preserve"> </w:t>
      </w:r>
      <w:r w:rsidRPr="00361C3D">
        <w:rPr>
          <w:rFonts w:eastAsia="Calibri"/>
          <w:lang w:eastAsia="en-US"/>
        </w:rPr>
        <w:t xml:space="preserve"> от 22.07.2016 № 385-р «Об утверждении Положения о департаменте финансов администрации района и его отделах»</w:t>
      </w:r>
    </w:p>
    <w:p w:rsidR="00550D3C" w:rsidRDefault="00550D3C" w:rsidP="00550D3C">
      <w:pPr>
        <w:widowControl w:val="0"/>
        <w:jc w:val="both"/>
      </w:pPr>
    </w:p>
    <w:p w:rsidR="00550D3C" w:rsidRPr="00361C3D" w:rsidRDefault="00550D3C" w:rsidP="00550D3C">
      <w:pPr>
        <w:widowControl w:val="0"/>
        <w:autoSpaceDE w:val="0"/>
        <w:autoSpaceDN w:val="0"/>
        <w:ind w:firstLine="540"/>
        <w:jc w:val="both"/>
      </w:pP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целях приведения в соответствие с законодательством Российской Федерации: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1. Внести </w:t>
      </w:r>
      <w:r>
        <w:t>изменения</w:t>
      </w:r>
      <w:r w:rsidRPr="00361C3D">
        <w:t xml:space="preserve"> в </w:t>
      </w:r>
      <w:r>
        <w:t>приложения к распоряжению</w:t>
      </w:r>
      <w:r w:rsidRPr="00361C3D">
        <w:t xml:space="preserve"> администрации района от 22.07.2016 № 385-р «Об утверждении Положения о департаменте финансов администрации района и его отделах»: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1.1. В разделе </w:t>
      </w:r>
      <w:r w:rsidRPr="00361C3D">
        <w:rPr>
          <w:lang w:val="en-US"/>
        </w:rPr>
        <w:t>II</w:t>
      </w:r>
      <w:r w:rsidRPr="00361C3D">
        <w:t xml:space="preserve"> приложения 1: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1.1.1. П</w:t>
      </w:r>
      <w:r w:rsidRPr="00361C3D">
        <w:t xml:space="preserve">ункт 10 </w:t>
      </w:r>
      <w:hyperlink r:id="rId6" w:history="1">
        <w:r w:rsidRPr="00361C3D">
          <w:t>дополнить</w:t>
        </w:r>
      </w:hyperlink>
      <w:r w:rsidRPr="00361C3D">
        <w:t xml:space="preserve"> подпунктами 12, 13 следующего содержания: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proofErr w:type="gramStart"/>
      <w:r>
        <w:t>«</w:t>
      </w:r>
      <w:r w:rsidRPr="00361C3D">
        <w:t xml:space="preserve">12) осуществляет контроль за соответствием информации об объеме финансового обеспечения, включенной в планы закупок, информации </w:t>
      </w:r>
      <w:r>
        <w:t xml:space="preserve">                      </w:t>
      </w:r>
      <w:r w:rsidRPr="00361C3D">
        <w:t>об объеме финансового обеспечения для осуществления закупок, утвержденном и доведенном до заказчика;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13) осуществляет </w:t>
      </w:r>
      <w:proofErr w:type="gramStart"/>
      <w:r w:rsidRPr="00361C3D">
        <w:t>контроль за</w:t>
      </w:r>
      <w:proofErr w:type="gramEnd"/>
      <w:r w:rsidRPr="00361C3D">
        <w:t xml:space="preserve"> соответствием информации </w:t>
      </w:r>
      <w:r>
        <w:t xml:space="preserve">                               </w:t>
      </w:r>
      <w:r w:rsidRPr="00361C3D">
        <w:t>об идентификационных кодах закупок и об объеме финансового обеспечения для осуществления данных закупок, содержащейся: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планах-графиках, информации, содержащейся в планах закупок;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извещениях об осуществлении закупок, в документации о закупках, информации, содержащейся в планах-графиках;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протоколах определения поставщиков (подрядчиков, исполнителей), информации, содержащейся в документации о закупках;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реестре контрактов, заключенных за</w:t>
      </w:r>
      <w:r>
        <w:t>казчиками, условиям контрактов</w:t>
      </w:r>
      <w:proofErr w:type="gramStart"/>
      <w:r>
        <w:t>.».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1.1.2. Абзац третий пункта 13 исключить.</w:t>
      </w: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>
        <w:lastRenderedPageBreak/>
        <w:t>1.1.3. П</w:t>
      </w:r>
      <w:r w:rsidRPr="00361C3D">
        <w:t xml:space="preserve">ункт 13 дополнить подпунктом 3 следующего содержания: 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«3) осуществляет внутренний финансовый контроль и внутренний финансовый аудит в соответствии с </w:t>
      </w:r>
      <w:r>
        <w:t>муниципальными правовыми актами</w:t>
      </w:r>
      <w:proofErr w:type="gramStart"/>
      <w:r>
        <w:t>.</w:t>
      </w:r>
      <w:r w:rsidRPr="00361C3D">
        <w:t xml:space="preserve">». 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1.2. В приложении 4</w:t>
      </w:r>
      <w:r w:rsidRPr="00361C3D">
        <w:t>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1.2.1. Пункт 2.3</w:t>
      </w:r>
      <w:r w:rsidRPr="00361C3D">
        <w:t xml:space="preserve"> раздела </w:t>
      </w:r>
      <w:r w:rsidRPr="00361C3D">
        <w:rPr>
          <w:lang w:val="en-US"/>
        </w:rPr>
        <w:t>II</w:t>
      </w:r>
      <w:r>
        <w:t xml:space="preserve"> исключить.</w:t>
      </w: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>
        <w:t>1.2.2. Пункт 3.4</w:t>
      </w:r>
      <w:r w:rsidRPr="00361C3D">
        <w:t xml:space="preserve"> раздела </w:t>
      </w:r>
      <w:r w:rsidRPr="00361C3D">
        <w:rPr>
          <w:lang w:val="en-US"/>
        </w:rPr>
        <w:t>III</w:t>
      </w:r>
      <w:r w:rsidRPr="00361C3D">
        <w:t xml:space="preserve"> дополнить абзацем следующего содержания: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«внутренний финансовый контроль и внутренний финансовый аудит </w:t>
      </w:r>
      <w:r>
        <w:t xml:space="preserve">                  </w:t>
      </w:r>
      <w:r w:rsidRPr="00361C3D">
        <w:t>в соответствии с муниципальными правовыми актами</w:t>
      </w:r>
      <w:proofErr w:type="gramStart"/>
      <w:r w:rsidRPr="00361C3D">
        <w:t xml:space="preserve">.». 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1.3. В приложении 5</w:t>
      </w:r>
      <w:r w:rsidRPr="00361C3D">
        <w:t>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1.3.1. Пункт 2.3</w:t>
      </w:r>
      <w:r w:rsidRPr="00361C3D">
        <w:t xml:space="preserve"> раздела </w:t>
      </w:r>
      <w:r w:rsidRPr="00361C3D">
        <w:rPr>
          <w:lang w:val="en-US"/>
        </w:rPr>
        <w:t>II</w:t>
      </w:r>
      <w:r w:rsidRPr="00361C3D">
        <w:t xml:space="preserve"> </w:t>
      </w:r>
      <w:r>
        <w:t>исключить.</w:t>
      </w: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>
        <w:t>1.3.2. Абзац второй пункта 3.5</w:t>
      </w:r>
      <w:r w:rsidRPr="00361C3D">
        <w:t xml:space="preserve"> раздела </w:t>
      </w:r>
      <w:r w:rsidRPr="00361C3D">
        <w:rPr>
          <w:lang w:val="en-US"/>
        </w:rPr>
        <w:t>III</w:t>
      </w:r>
      <w:r w:rsidRPr="00361C3D">
        <w:t xml:space="preserve"> изложить в </w:t>
      </w:r>
      <w:r>
        <w:t>следующей</w:t>
      </w:r>
      <w:r w:rsidRPr="00361C3D">
        <w:t xml:space="preserve"> редакции: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«осуществляет внутренний финансовый контроль и внутренний финансовый аудит в соответствии с </w:t>
      </w:r>
      <w:r>
        <w:t>муниципальными правовыми актами</w:t>
      </w:r>
      <w:proofErr w:type="gramStart"/>
      <w:r>
        <w:t>.</w:t>
      </w:r>
      <w:r w:rsidRPr="00361C3D">
        <w:t xml:space="preserve">». </w:t>
      </w:r>
      <w:proofErr w:type="gramEnd"/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1.4. </w:t>
      </w:r>
      <w:r>
        <w:t>Пункт 3.4 раздела</w:t>
      </w:r>
      <w:r w:rsidRPr="00361C3D">
        <w:t xml:space="preserve"> </w:t>
      </w:r>
      <w:r w:rsidRPr="00361C3D">
        <w:rPr>
          <w:lang w:val="en-US"/>
        </w:rPr>
        <w:t>III</w:t>
      </w:r>
      <w:r w:rsidRPr="00361C3D">
        <w:t xml:space="preserve"> приложения 6 изложить в </w:t>
      </w:r>
      <w:r>
        <w:t>следующей</w:t>
      </w:r>
      <w:r w:rsidRPr="00361C3D">
        <w:t xml:space="preserve"> редакции: 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«</w:t>
      </w:r>
      <w:r>
        <w:t xml:space="preserve">3.4. </w:t>
      </w:r>
      <w:r w:rsidRPr="00361C3D">
        <w:t>В области осуществления муниципального финансового контроля Отдел осуществляет</w:t>
      </w:r>
      <w:r w:rsidRPr="00361C3D">
        <w:rPr>
          <w:rFonts w:ascii="Calibri" w:hAnsi="Calibri" w:cs="Calibri"/>
        </w:rPr>
        <w:t xml:space="preserve"> </w:t>
      </w:r>
      <w:r w:rsidRPr="00361C3D">
        <w:t>внутренний финансовый контроль и внутренний финансовый аудит в соответствии с муниципальными правовыми актами</w:t>
      </w:r>
      <w:proofErr w:type="gramStart"/>
      <w:r w:rsidRPr="00361C3D">
        <w:t xml:space="preserve">.». </w:t>
      </w:r>
      <w:proofErr w:type="gramEnd"/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1.5. </w:t>
      </w:r>
      <w:r>
        <w:t>Абзац второй пункта 3.5 раздела</w:t>
      </w:r>
      <w:r w:rsidRPr="00361C3D">
        <w:t xml:space="preserve"> </w:t>
      </w:r>
      <w:r w:rsidRPr="00361C3D">
        <w:rPr>
          <w:lang w:val="en-US"/>
        </w:rPr>
        <w:t>III</w:t>
      </w:r>
      <w:r w:rsidRPr="00361C3D">
        <w:t xml:space="preserve"> приложения 7 </w:t>
      </w:r>
      <w:bookmarkStart w:id="0" w:name="P41"/>
      <w:bookmarkEnd w:id="0"/>
      <w:r w:rsidRPr="00361C3D">
        <w:t xml:space="preserve">изложить в </w:t>
      </w:r>
      <w:r>
        <w:t>следующей</w:t>
      </w:r>
      <w:r w:rsidRPr="00361C3D">
        <w:t xml:space="preserve"> редакции: 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«осуществляет внутренний финансовый контроль и внутренний финансовый аудит в соответствии с </w:t>
      </w:r>
      <w:r>
        <w:t>муниципальными правовыми актами;</w:t>
      </w:r>
      <w:r w:rsidRPr="00361C3D">
        <w:t xml:space="preserve">». 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1.6. </w:t>
      </w:r>
      <w:r>
        <w:t>П</w:t>
      </w:r>
      <w:r w:rsidRPr="00361C3D">
        <w:t xml:space="preserve">ункт </w:t>
      </w:r>
      <w:r>
        <w:t xml:space="preserve">3.5 раздела </w:t>
      </w:r>
      <w:r w:rsidRPr="00361C3D">
        <w:rPr>
          <w:lang w:val="en-US"/>
        </w:rPr>
        <w:t>III</w:t>
      </w:r>
      <w:r w:rsidRPr="00361C3D">
        <w:t xml:space="preserve"> приложения 8 дополнить абзацами:</w:t>
      </w:r>
    </w:p>
    <w:p w:rsidR="00550D3C" w:rsidRPr="00361C3D" w:rsidRDefault="00550D3C" w:rsidP="00550D3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361C3D">
        <w:t>«В области осуществления контроля,</w:t>
      </w:r>
      <w:r w:rsidRPr="00361C3D">
        <w:rPr>
          <w:bCs/>
          <w:iCs/>
        </w:rPr>
        <w:t xml:space="preserve"> предусмотренного частью 5 статьи 99 Федерального закона от 05.04.2013 № 44-ФЗ «О контрактной системе </w:t>
      </w:r>
      <w:r>
        <w:rPr>
          <w:bCs/>
          <w:iCs/>
        </w:rPr>
        <w:t xml:space="preserve">                      </w:t>
      </w:r>
      <w:r w:rsidRPr="00361C3D">
        <w:rPr>
          <w:bCs/>
          <w:iCs/>
        </w:rPr>
        <w:t xml:space="preserve">в сфере закупок товаров, работ, услуг для обеспечения государственных </w:t>
      </w:r>
      <w:r>
        <w:rPr>
          <w:bCs/>
          <w:iCs/>
        </w:rPr>
        <w:t xml:space="preserve">                     </w:t>
      </w:r>
      <w:r w:rsidRPr="00361C3D">
        <w:rPr>
          <w:bCs/>
          <w:iCs/>
        </w:rPr>
        <w:t>и муниципальных нужд»: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за соответствием информации об идентификационных кодах закупок </w:t>
      </w:r>
      <w:r>
        <w:t xml:space="preserve">               </w:t>
      </w:r>
      <w:r w:rsidRPr="00361C3D">
        <w:t>и об объеме финансового обеспечения для осуществления данных закупок, содержащейся: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планах-графиках, информации, содержащейся в планах закупок;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извещениях об осуществлении закупок, в документации о закупках, информации, содержащейся в планах-графиках;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протоколах определения поставщиков (подрядчиков, исполнителей), информации, содержащейся в документации о закупках;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в условиях проектов контрактов, направляемых участникам закупок, </w:t>
      </w:r>
      <w:r>
        <w:t xml:space="preserve">                           </w:t>
      </w:r>
      <w:r w:rsidRPr="00361C3D">
        <w:t>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реестре контрактов, заключенных за</w:t>
      </w:r>
      <w:r>
        <w:t>казчиками, условиям контрактов</w:t>
      </w:r>
      <w:proofErr w:type="gramStart"/>
      <w:r>
        <w:t>.»</w:t>
      </w:r>
      <w:r w:rsidRPr="00361C3D">
        <w:t>.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t>1.7. Д</w:t>
      </w:r>
      <w:r w:rsidRPr="00361C3D">
        <w:t xml:space="preserve">ополнить </w:t>
      </w:r>
      <w:r>
        <w:t>р</w:t>
      </w:r>
      <w:r w:rsidRPr="00361C3D">
        <w:t xml:space="preserve">аздел </w:t>
      </w:r>
      <w:r w:rsidRPr="00361C3D">
        <w:rPr>
          <w:lang w:val="en-US"/>
        </w:rPr>
        <w:t>III</w:t>
      </w:r>
      <w:r w:rsidRPr="00361C3D">
        <w:t xml:space="preserve"> приложения 9 </w:t>
      </w:r>
      <w:r>
        <w:t>пунктом 3.14</w:t>
      </w:r>
      <w:r w:rsidRPr="00361C3D">
        <w:t xml:space="preserve"> следующего содержания:</w:t>
      </w:r>
    </w:p>
    <w:p w:rsidR="00550D3C" w:rsidRPr="00361C3D" w:rsidRDefault="00550D3C" w:rsidP="00550D3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361C3D">
        <w:lastRenderedPageBreak/>
        <w:t>«</w:t>
      </w:r>
      <w:r>
        <w:t xml:space="preserve">3.14. </w:t>
      </w:r>
      <w:r w:rsidRPr="00361C3D">
        <w:t>В области осуществления контроля,</w:t>
      </w:r>
      <w:r w:rsidRPr="00361C3D">
        <w:rPr>
          <w:bCs/>
          <w:iCs/>
        </w:rPr>
        <w:t xml:space="preserve">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</w:t>
      </w:r>
      <w:r>
        <w:rPr>
          <w:bCs/>
          <w:iCs/>
        </w:rPr>
        <w:t xml:space="preserve">                    </w:t>
      </w:r>
      <w:r w:rsidRPr="00361C3D">
        <w:rPr>
          <w:bCs/>
          <w:iCs/>
        </w:rPr>
        <w:t>и муниципальных нужд»: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за соответствием информации об идентификационных кодах закупок </w:t>
      </w:r>
      <w:r>
        <w:t xml:space="preserve">               </w:t>
      </w:r>
      <w:r w:rsidRPr="00361C3D">
        <w:t>и об объеме финансового обеспечения для осуществления данных закупок, содержащейся: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планах-графиках, информации, содержащейся в планах закупок;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извещениях об осуществлении закупок, в документации о закупках, информации, содержащейся в планах-графиках;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протоколах определения поставщиков (подрядчиков, исполнителей), информации, содержащейся в документации о закупках;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в условиях проектов контрактов, направляемых участникам закупок, </w:t>
      </w:r>
      <w:r>
        <w:t xml:space="preserve">                </w:t>
      </w:r>
      <w:r w:rsidRPr="00361C3D">
        <w:t>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реестре контрактов, заключенных за</w:t>
      </w:r>
      <w:r>
        <w:t>казчиками, условиям контрактов</w:t>
      </w:r>
      <w:proofErr w:type="gramStart"/>
      <w:r>
        <w:t>.»</w:t>
      </w:r>
      <w:r w:rsidRPr="00361C3D">
        <w:t>.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1.8. </w:t>
      </w:r>
      <w:r>
        <w:t>Д</w:t>
      </w:r>
      <w:r w:rsidRPr="00361C3D">
        <w:t xml:space="preserve">ополнить </w:t>
      </w:r>
      <w:r>
        <w:t>р</w:t>
      </w:r>
      <w:r w:rsidRPr="00361C3D">
        <w:t xml:space="preserve">аздел </w:t>
      </w:r>
      <w:r w:rsidRPr="00361C3D">
        <w:rPr>
          <w:lang w:val="en-US"/>
        </w:rPr>
        <w:t>III</w:t>
      </w:r>
      <w:r w:rsidRPr="00361C3D">
        <w:t xml:space="preserve"> приложения 10 </w:t>
      </w:r>
      <w:r>
        <w:t>пунктом 3.29</w:t>
      </w:r>
      <w:r w:rsidRPr="00361C3D">
        <w:t xml:space="preserve"> следующего содержания:</w:t>
      </w:r>
    </w:p>
    <w:p w:rsidR="00550D3C" w:rsidRPr="00361C3D" w:rsidRDefault="00550D3C" w:rsidP="00550D3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361C3D">
        <w:t>«</w:t>
      </w:r>
      <w:r>
        <w:t xml:space="preserve">3.29. </w:t>
      </w:r>
      <w:r w:rsidRPr="00361C3D">
        <w:t>В области осуществления контроля,</w:t>
      </w:r>
      <w:r w:rsidRPr="00361C3D">
        <w:rPr>
          <w:bCs/>
          <w:iCs/>
        </w:rPr>
        <w:t xml:space="preserve">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</w:t>
      </w:r>
      <w:r>
        <w:rPr>
          <w:bCs/>
          <w:iCs/>
        </w:rPr>
        <w:t xml:space="preserve">                     </w:t>
      </w:r>
      <w:r w:rsidRPr="00361C3D">
        <w:rPr>
          <w:bCs/>
          <w:iCs/>
        </w:rPr>
        <w:t>и муниципальных нужд»: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за соответствием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планах-графиках, информации, содержащейся в планах закупок;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извещениях об осуществлении закупок, в документации о закупках, информации, содержащейся в планах-графиках;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протоколах определения поставщиков (подрядчиков, исполнителей), информации, содержащейся в документации о закупках;</w:t>
      </w: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 xml:space="preserve">в условиях проектов контрактов, направляемых участникам закупок, </w:t>
      </w:r>
      <w:r>
        <w:t xml:space="preserve">                        </w:t>
      </w:r>
      <w:r w:rsidRPr="00361C3D">
        <w:t>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 w:rsidRPr="00361C3D">
        <w:t>в реестре контрактов, заключенных за</w:t>
      </w:r>
      <w:r>
        <w:t>казчиками, условиям контрактов</w:t>
      </w:r>
      <w:proofErr w:type="gramStart"/>
      <w:r>
        <w:t>.»</w:t>
      </w:r>
      <w:r w:rsidRPr="00361C3D">
        <w:t>.</w:t>
      </w:r>
      <w:proofErr w:type="gramEnd"/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  <w:r>
        <w:t>2</w:t>
      </w:r>
      <w:r w:rsidRPr="00361C3D">
        <w:t xml:space="preserve">. </w:t>
      </w:r>
      <w:hyperlink r:id="rId7" w:anchor="P24" w:history="1">
        <w:r w:rsidRPr="00361C3D">
          <w:t>Действие</w:t>
        </w:r>
      </w:hyperlink>
      <w:r w:rsidRPr="00361C3D">
        <w:rPr>
          <w:color w:val="0000FF"/>
        </w:rPr>
        <w:t xml:space="preserve"> </w:t>
      </w:r>
      <w:r w:rsidRPr="00361C3D">
        <w:t>настоящего распоряжения распространяется на правоотношения, возникшие с 01 января 2017 года.</w:t>
      </w: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</w:p>
    <w:p w:rsidR="00550D3C" w:rsidRDefault="00550D3C" w:rsidP="00550D3C">
      <w:pPr>
        <w:widowControl w:val="0"/>
        <w:autoSpaceDE w:val="0"/>
        <w:autoSpaceDN w:val="0"/>
        <w:ind w:firstLine="709"/>
        <w:jc w:val="both"/>
      </w:pPr>
    </w:p>
    <w:p w:rsidR="00550D3C" w:rsidRPr="00361C3D" w:rsidRDefault="00550D3C" w:rsidP="00550D3C">
      <w:pPr>
        <w:widowControl w:val="0"/>
        <w:autoSpaceDE w:val="0"/>
        <w:autoSpaceDN w:val="0"/>
        <w:ind w:firstLine="709"/>
        <w:jc w:val="both"/>
      </w:pPr>
      <w:r>
        <w:lastRenderedPageBreak/>
        <w:t xml:space="preserve">3. </w:t>
      </w:r>
      <w:proofErr w:type="gramStart"/>
      <w:r w:rsidRPr="00361C3D">
        <w:t>Контроль за</w:t>
      </w:r>
      <w:proofErr w:type="gramEnd"/>
      <w:r w:rsidRPr="00361C3D">
        <w:t xml:space="preserve"> выполнением распоряжения возложить на заместителя главы района по экономике и финансам Т.А. Колокольцеву.</w:t>
      </w:r>
    </w:p>
    <w:p w:rsidR="00550D3C" w:rsidRPr="00F14CBB" w:rsidRDefault="00550D3C" w:rsidP="00550D3C">
      <w:pPr>
        <w:ind w:firstLine="709"/>
        <w:jc w:val="both"/>
        <w:rPr>
          <w:rFonts w:eastAsia="Calibri"/>
          <w:lang w:eastAsia="en-US"/>
        </w:rPr>
      </w:pPr>
    </w:p>
    <w:p w:rsidR="00550D3C" w:rsidRPr="00F14CBB" w:rsidRDefault="00550D3C" w:rsidP="00550D3C">
      <w:pPr>
        <w:ind w:firstLine="709"/>
        <w:jc w:val="both"/>
        <w:rPr>
          <w:rFonts w:eastAsia="Calibri"/>
          <w:lang w:eastAsia="en-US"/>
        </w:rPr>
      </w:pPr>
    </w:p>
    <w:p w:rsidR="00550D3C" w:rsidRPr="00F14CBB" w:rsidRDefault="00550D3C" w:rsidP="00550D3C">
      <w:pPr>
        <w:ind w:firstLine="709"/>
        <w:jc w:val="both"/>
        <w:rPr>
          <w:rFonts w:eastAsia="Calibri"/>
          <w:lang w:eastAsia="en-US"/>
        </w:rPr>
      </w:pPr>
    </w:p>
    <w:p w:rsidR="00550D3C" w:rsidRDefault="00550D3C" w:rsidP="00550D3C">
      <w:pPr>
        <w:keepNext/>
        <w:tabs>
          <w:tab w:val="left" w:pos="0"/>
        </w:tabs>
        <w:jc w:val="both"/>
        <w:rPr>
          <w:b/>
          <w:bCs/>
          <w:sz w:val="32"/>
          <w:szCs w:val="24"/>
        </w:rPr>
      </w:pPr>
      <w:r>
        <w:rPr>
          <w:szCs w:val="24"/>
        </w:rPr>
        <w:t xml:space="preserve">Глава района                                                                                        Б.А. </w:t>
      </w:r>
      <w:proofErr w:type="spellStart"/>
      <w:r>
        <w:rPr>
          <w:szCs w:val="24"/>
        </w:rPr>
        <w:t>Саломатин</w:t>
      </w:r>
      <w:proofErr w:type="spellEnd"/>
    </w:p>
    <w:p w:rsidR="00550D3C" w:rsidRDefault="00550D3C" w:rsidP="00550D3C">
      <w:pPr>
        <w:ind w:firstLine="709"/>
        <w:jc w:val="both"/>
        <w:rPr>
          <w:bCs/>
        </w:rPr>
      </w:pPr>
    </w:p>
    <w:p w:rsidR="00550D3C" w:rsidRPr="00812EDE" w:rsidRDefault="00550D3C" w:rsidP="00550D3C">
      <w:pPr>
        <w:rPr>
          <w:bCs/>
          <w:szCs w:val="24"/>
          <w:lang w:eastAsia="en-US"/>
        </w:rPr>
      </w:pPr>
    </w:p>
    <w:p w:rsidR="00550D3C" w:rsidRDefault="00550D3C" w:rsidP="00550D3C">
      <w:pPr>
        <w:widowControl w:val="0"/>
        <w:jc w:val="both"/>
      </w:pPr>
    </w:p>
    <w:p w:rsidR="00550D3C" w:rsidRPr="00F14CBB" w:rsidRDefault="00550D3C" w:rsidP="00550D3C">
      <w:pPr>
        <w:jc w:val="both"/>
        <w:rPr>
          <w:rFonts w:eastAsia="Calibri"/>
          <w:lang w:eastAsia="en-US"/>
        </w:rPr>
      </w:pPr>
    </w:p>
    <w:p w:rsidR="00550D3C" w:rsidRPr="00F14CBB" w:rsidRDefault="00550D3C" w:rsidP="00550D3C">
      <w:pPr>
        <w:jc w:val="both"/>
        <w:rPr>
          <w:rFonts w:eastAsia="Calibri"/>
          <w:lang w:eastAsia="en-US"/>
        </w:rPr>
      </w:pPr>
    </w:p>
    <w:p w:rsidR="00550D3C" w:rsidRPr="00F14CBB" w:rsidRDefault="00550D3C" w:rsidP="00550D3C">
      <w:pPr>
        <w:jc w:val="both"/>
        <w:rPr>
          <w:rFonts w:eastAsia="Calibri"/>
          <w:lang w:eastAsia="en-US"/>
        </w:rPr>
      </w:pPr>
    </w:p>
    <w:p w:rsidR="009F3D34" w:rsidRDefault="009F3D34">
      <w:bookmarkStart w:id="1" w:name="_GoBack"/>
      <w:bookmarkEnd w:id="1"/>
    </w:p>
    <w:sectPr w:rsidR="009F3D34" w:rsidSect="00DB4B8E">
      <w:headerReference w:type="default" r:id="rId8"/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506006"/>
      <w:docPartObj>
        <w:docPartGallery w:val="Page Numbers (Top of Page)"/>
        <w:docPartUnique/>
      </w:docPartObj>
    </w:sdtPr>
    <w:sdtEndPr/>
    <w:sdtContent>
      <w:p w:rsidR="008F6A69" w:rsidRDefault="00550D3C" w:rsidP="009617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39"/>
    <w:rsid w:val="00181C39"/>
    <w:rsid w:val="00550D3C"/>
    <w:rsid w:val="009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50D3C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7">
    <w:name w:val="heading 7"/>
    <w:basedOn w:val="a"/>
    <w:next w:val="a"/>
    <w:link w:val="70"/>
    <w:qFormat/>
    <w:rsid w:val="00550D3C"/>
    <w:pPr>
      <w:keepNext/>
      <w:jc w:val="center"/>
      <w:outlineLvl w:val="6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D3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50D3C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550D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D3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50D3C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7">
    <w:name w:val="heading 7"/>
    <w:basedOn w:val="a"/>
    <w:next w:val="a"/>
    <w:link w:val="70"/>
    <w:qFormat/>
    <w:rsid w:val="00550D3C"/>
    <w:pPr>
      <w:keepNext/>
      <w:jc w:val="center"/>
      <w:outlineLvl w:val="6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D3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50D3C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550D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D3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Cherkashinaza\AppData\Local\Microsoft\Windows\Temporary%20Internet%20Files\Content.Outlook\2H2B09US\&#1042;&#1048;%20&#1074;%20&#1087;&#1086;&#1083;&#1086;&#1078;%20&#1086;%20&#1044;&#1060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04AD7B044482E66942620718A1CDD9F2F548BE869409A65C940521F31EB26DB641D866F4EADFF85857C21N1RB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1105</Words>
  <Characters>6300</Characters>
  <Application>Microsoft Office Word</Application>
  <DocSecurity>0</DocSecurity>
  <Lines>52</Lines>
  <Paragraphs>14</Paragraphs>
  <ScaleCrop>false</ScaleCrop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Феоктистова Татьяна Павловна</dc:creator>
  <cp:keywords/>
  <dc:description/>
  <cp:lastModifiedBy>Феоктистова Татьяна Павловна</cp:lastModifiedBy>
  <cp:revision>2</cp:revision>
  <dcterms:created xsi:type="dcterms:W3CDTF">2017-07-11T10:37:00Z</dcterms:created>
  <dcterms:modified xsi:type="dcterms:W3CDTF">2017-07-11T10:37:00Z</dcterms:modified>
</cp:coreProperties>
</file>